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80456" w14:textId="77777777" w:rsidR="007C5BE9" w:rsidRPr="007C5BE9" w:rsidRDefault="007C5BE9" w:rsidP="007C5BE9">
      <w:pPr>
        <w:widowControl/>
        <w:shd w:val="clear" w:color="auto" w:fill="FFFFFF"/>
        <w:spacing w:before="450"/>
        <w:jc w:val="left"/>
        <w:outlineLvl w:val="0"/>
        <w:rPr>
          <w:rFonts w:ascii="微软雅黑" w:eastAsia="微软雅黑" w:hAnsi="微软雅黑" w:cs="宋体"/>
          <w:b/>
          <w:bCs/>
          <w:color w:val="333333"/>
          <w:kern w:val="36"/>
          <w:sz w:val="54"/>
          <w:szCs w:val="54"/>
        </w:rPr>
      </w:pPr>
      <w:r w:rsidRPr="007C5BE9">
        <w:rPr>
          <w:rFonts w:ascii="微软雅黑" w:eastAsia="微软雅黑" w:hAnsi="微软雅黑" w:cs="宋体" w:hint="eastAsia"/>
          <w:b/>
          <w:bCs/>
          <w:color w:val="333333"/>
          <w:kern w:val="36"/>
          <w:sz w:val="54"/>
          <w:szCs w:val="54"/>
        </w:rPr>
        <w:t>习近平在中共中央政治局第三十七次集体学习时强调 坚定不移走中国人权发展道路 更好推动我国人权事业发展</w:t>
      </w:r>
    </w:p>
    <w:p w14:paraId="03F2F7F1" w14:textId="77777777" w:rsidR="007C5BE9" w:rsidRPr="007C5BE9" w:rsidRDefault="007C5BE9" w:rsidP="007C5BE9">
      <w:pPr>
        <w:pStyle w:val="a3"/>
        <w:shd w:val="clear" w:color="auto" w:fill="FFFFFF"/>
        <w:spacing w:before="300" w:beforeAutospacing="0" w:after="0" w:afterAutospacing="0" w:line="630" w:lineRule="atLeast"/>
        <w:jc w:val="both"/>
        <w:rPr>
          <w:rFonts w:ascii="微软雅黑" w:eastAsia="微软雅黑" w:hAnsi="微软雅黑"/>
          <w:color w:val="333333"/>
          <w:sz w:val="27"/>
          <w:szCs w:val="27"/>
        </w:rPr>
      </w:pPr>
    </w:p>
    <w:p w14:paraId="394610C5" w14:textId="6CE763F7" w:rsidR="007C5BE9" w:rsidRDefault="007C5BE9" w:rsidP="007C5BE9">
      <w:pPr>
        <w:pStyle w:val="a3"/>
        <w:shd w:val="clear" w:color="auto" w:fill="FFFFFF"/>
        <w:spacing w:before="300" w:beforeAutospacing="0" w:after="0" w:afterAutospacing="0" w:line="630" w:lineRule="atLeast"/>
        <w:ind w:firstLineChars="200" w:firstLine="540"/>
        <w:jc w:val="both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中共中央政治局2月25日下午就中国人权发展道路进行第三十七次集体学习。中共中央总书记习近平在主持学习时强调，尊重和保障人权是中国共产党人的不懈追求。党的百年奋斗史，贯穿着党团结带领人民为争取人权、尊重人权、保障人权、发展人权而进行的不懈努力。我国开启了全面建设社会主义现代化国家、向第二个百年奋斗目标进军的新征程，我们要深刻认识做好人权工作的重要性和紧迫性，坚定不移走中国人权发展道路，更加重视尊重和保障人权，更好推动我国人权事业发展。</w:t>
      </w:r>
    </w:p>
    <w:p w14:paraId="4FFE1D1F" w14:textId="77777777" w:rsidR="007C5BE9" w:rsidRDefault="007C5BE9" w:rsidP="007C5BE9">
      <w:pPr>
        <w:pStyle w:val="a3"/>
        <w:shd w:val="clear" w:color="auto" w:fill="FFFFFF"/>
        <w:spacing w:before="300" w:beforeAutospacing="0" w:after="0" w:afterAutospacing="0" w:line="630" w:lineRule="atLeast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中国人权研究会秘书长鲁广锦同志就这个问题进行讲解，提出了工作建议。中央政治局的同志认真听取了他的讲解，并进行了讨论。</w:t>
      </w:r>
    </w:p>
    <w:p w14:paraId="62B01A02" w14:textId="77777777" w:rsidR="007C5BE9" w:rsidRDefault="007C5BE9" w:rsidP="007C5BE9">
      <w:pPr>
        <w:pStyle w:val="a3"/>
        <w:shd w:val="clear" w:color="auto" w:fill="FFFFFF"/>
        <w:spacing w:before="300" w:beforeAutospacing="0" w:after="0" w:afterAutospacing="0" w:line="630" w:lineRule="atLeast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习近平在主持学习时发表了重要讲话。他强调，尊重和保障人权是中国共产党人的不懈追求。我们党自成立之日起就高举起“争民主、争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lastRenderedPageBreak/>
        <w:t>人权”的旗帜，鲜明宣示了救国救民、争取人权的主张。在新民主主义革命时期、社会主义革命和建设时期、改革开放和社会主义现代化建设新时期，我们党都牢牢把握为中国人民谋幸福、为中华民族谋复兴的初心使命，领导人民取得了革命、建设、改革的伟大胜利，中国人民成为国家、社会和自己命运的主人，中国人民的生存权、发展权和其他各项基本权利保障不断向前推进。</w:t>
      </w:r>
    </w:p>
    <w:p w14:paraId="18E2A036" w14:textId="77777777" w:rsidR="007C5BE9" w:rsidRDefault="007C5BE9" w:rsidP="007C5BE9">
      <w:pPr>
        <w:pStyle w:val="a3"/>
        <w:shd w:val="clear" w:color="auto" w:fill="FFFFFF"/>
        <w:spacing w:before="300" w:beforeAutospacing="0" w:after="0" w:afterAutospacing="0" w:line="630" w:lineRule="atLeast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习近平指出，党的十八大以来，我们坚持把尊重和保障人权作为治国理政的一项重要工作，推动我国人权事业取得历史性成就。我们实现了第一个百年奋斗目标，全面建成小康社会，历史性地解决了绝对贫困问题，为我国人权事业发展打下了更为坚实的物质基础。我们不断发展全过程人民民主，推进人权法治保障，坚决维护社会公平正义，人民享有更加广泛、更加充分、更加全面的民主权利。我们推动实现更加充分、更高质量的就业，建成了世界上规模最大的教育体系、社会保障体系、医疗卫生体系，大力改善人民生活环境质量。我们坚持人民至上、生命至上，有力应对新冠肺炎疫情，最大限度保护了人民生命安全和身体健康。我们全面贯彻党的民族政策和宗教政策，坚持各民族一律平等，尊重群众宗教信仰，保障各族群众合法权益。我们深入推进司法体制改革，加强平安中国、法治中国建设，深入开展政法队伍教育整顿，全面开展扫黑除恶行动，严厉打击各类违法犯罪，保持社会长期稳定，切实保护人民群众生命财产安全。我国是世界上唯一持续制定和实施四期国家人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lastRenderedPageBreak/>
        <w:t>权行动计划的主要大国。我们积极参与全球人权治理，为世界人权事业发展作出了中国贡献、提供了中国方案。</w:t>
      </w:r>
    </w:p>
    <w:p w14:paraId="4928F728" w14:textId="77777777" w:rsidR="007C5BE9" w:rsidRDefault="007C5BE9" w:rsidP="007C5BE9">
      <w:pPr>
        <w:pStyle w:val="a3"/>
        <w:shd w:val="clear" w:color="auto" w:fill="FFFFFF"/>
        <w:spacing w:before="300" w:beforeAutospacing="0" w:after="0" w:afterAutospacing="0" w:line="630" w:lineRule="atLeast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习近平强调，在推进我国人权事业发展的实践中，我们把马克思主义人权观同中国具体实际相结合、同中华优秀传统文化相结合，总结我们党团结带领人民尊重和保障人权的成功经验，借鉴人类优秀文明成果，走出了一条顺应时代潮流、适合本国国情的人权发展道路。一是坚持中国共产党领导。中国共产党领导和我国社会主义制度，决定了我国人权事业的社会主义性质，决定了我们能够保证人民当家作主，坚持平等共享人权，推进各类人权全面发展，不断实现好、维护好、发展好最广大人民根本利益。二是坚持尊重人民主体地位。人民性是中国人权发展道路最显著的特征。我们保障人民民主权利，充分激发广大人民群众积极性、主动性、创造性，让人民成为人权事业发展的主要参与者、促进者、受益者，切实推动人的全面发展、全体人民共同富裕取得更为明显的实质性进展。三是坚持从我国实际出发。我们把人权普遍性原则同中国实际结合起来，从我国国情和人民要求出发推动人权事业发展，确保人民依法享有广泛充分、真实具体、有效管用的人权。四是坚持以生存权、发展权为首要的基本人权。生存是享有一切人权的基础，人民幸福生活是最大的人权。我们完整、准确、全面贯彻新发展理念，坚持以人民为中心的发展思想，坚持发展为了人民、发展依靠人民、发展成果由人民共享，努力实现更高质量、更有效率、更加公平、更可持续、更为安全的发展，在发展中使广大人民群众的获得感、幸福感、安全感更加充实、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lastRenderedPageBreak/>
        <w:t>更有保障、更可持续。五是坚持依法保障人权。我们坚持法律面前人人平等，把尊重和保障人权贯穿立法、执法、司法、守法各个环节，加快完善权利公平、机会公平、规则公平的法律制度，保障公民人身权、财产权、人格权，保障公民参与民主选举、民主协商、民主决策、民主管理、民主监督等基本政治权利，保障公民经济、文化、社会、环境等各方面权利，不断提升人权法治化保障水平。六是坚持积极参与全球人权治理。我们弘扬全人类共同价值，践行真正多边主义，积极参与包括人权在内的全球治理体系改革和建设，推动构建人类命运共同体。以上6条，既是中国人权发展的主要特征，又是我们在推进我国人权事业实践中取得的宝贵经验，要结合新的实践不断坚持好、发展好。</w:t>
      </w:r>
    </w:p>
    <w:p w14:paraId="439E9492" w14:textId="77777777" w:rsidR="007C5BE9" w:rsidRDefault="007C5BE9" w:rsidP="007C5BE9">
      <w:pPr>
        <w:pStyle w:val="a3"/>
        <w:shd w:val="clear" w:color="auto" w:fill="FFFFFF"/>
        <w:spacing w:before="300" w:beforeAutospacing="0" w:after="0" w:afterAutospacing="0" w:line="630" w:lineRule="atLeast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习近平指出，要促进人权事业全面发展，坚持中国人权发展道路，顺应人民对高品质美好生活的期待，不断满足人民日益增长的多方面的权利需求，统筹推进经济发展、民主法治、思想文化、公平正义、社会治理、环境保护等建设，全面做好就业、收入分配、教育、社保、医疗、住房、养老、扶幼等各方面工作，在物质文明、政治文明、精神文明、社会文明、生态文明协调发展中全方位提升各项人权保障水平。</w:t>
      </w:r>
    </w:p>
    <w:p w14:paraId="35B6731E" w14:textId="77777777" w:rsidR="007C5BE9" w:rsidRDefault="007C5BE9" w:rsidP="007C5BE9">
      <w:pPr>
        <w:pStyle w:val="a3"/>
        <w:shd w:val="clear" w:color="auto" w:fill="FFFFFF"/>
        <w:spacing w:before="300" w:beforeAutospacing="0" w:after="0" w:afterAutospacing="0" w:line="630" w:lineRule="atLeast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习近平强调，要加强人权法治保障，深化法治领域改革，健全人权法治保障机制，实现尊重和保障人权在立法、执法、司法、守法全链条、全过程、全方位覆盖，让人民群众在每一项法律制度、每一个执法决定、每一宗司法案件中都感受到公平正义。要系统研究谋划和解决法治领域人民群众反映强烈的突出问题，依法公正对待人民群众的诉求，坚决杜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lastRenderedPageBreak/>
        <w:t>绝因司法不公而造成伤害人民群众感情、损害人民群众权益的事情发生。对一切侵犯群众合法权利的行为，对一切在侵犯群众权益问题上漠然置之、不闻不问的现象，都必须依纪依法严肃查处、坚决追责。</w:t>
      </w:r>
    </w:p>
    <w:p w14:paraId="336B03B7" w14:textId="77777777" w:rsidR="007C5BE9" w:rsidRDefault="007C5BE9" w:rsidP="007C5BE9">
      <w:pPr>
        <w:pStyle w:val="a3"/>
        <w:shd w:val="clear" w:color="auto" w:fill="FFFFFF"/>
        <w:spacing w:before="300" w:beforeAutospacing="0" w:after="0" w:afterAutospacing="0" w:line="630" w:lineRule="atLeast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习近平指出，要弘扬正确人权观，广泛开展人权宣传和知识普及，营造尊重和保障人权的良好氛围。要在全体人民特别是广大青少年中开展人权知识教育，把马克思主义人权观、当代中国人权观教育纳入国民教育体系。要加强对公职人员特别是基层公务人员的人权知识培训。要发挥群团组织优势，促进妇女儿童、老年人、残疾人等特定群体权益更有保障。要依托我国人权事业发展的生动实践，提炼原创性概念，发展我国人权学科体系、学术体系、话语体系。要加强人权智库和人权研究基地建设，着力培养一批理论扎实、学术精湛、熟悉国际规则、会讲中国人权故事的高端人权专家队伍。</w:t>
      </w:r>
    </w:p>
    <w:p w14:paraId="2B7A57B4" w14:textId="77777777" w:rsidR="007C5BE9" w:rsidRDefault="007C5BE9" w:rsidP="007C5BE9">
      <w:pPr>
        <w:pStyle w:val="a3"/>
        <w:shd w:val="clear" w:color="auto" w:fill="FFFFFF"/>
        <w:spacing w:before="300" w:beforeAutospacing="0" w:after="0" w:afterAutospacing="0" w:line="630" w:lineRule="atLeast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习近平强调，要积极推动全球人权治理，弘扬全人类共同价值观，坚持平等互信、包容互鉴、合作共赢、共同发展的理念，推动全球人权治理朝着更加公平公正合理包容的方向发展。要积极参与联合国人权事务，广泛同各国特别是发展中国家开展国际人权交流合作，发挥建设性作用。</w:t>
      </w:r>
    </w:p>
    <w:p w14:paraId="0F834E2A" w14:textId="77777777" w:rsidR="007C5BE9" w:rsidRDefault="007C5BE9" w:rsidP="007C5BE9">
      <w:pPr>
        <w:pStyle w:val="a3"/>
        <w:shd w:val="clear" w:color="auto" w:fill="FFFFFF"/>
        <w:spacing w:before="300" w:beforeAutospacing="0" w:after="0" w:afterAutospacing="0" w:line="630" w:lineRule="atLeast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习近平指出，人权是历史的、具体的、现实的，不能脱离不同国家的社会政治条件和历史文化传统空谈人权。评价一个国家是否有人权，不能以别的国家标准来衡量，更不能搞双重标准，甚至把人权当作干涉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lastRenderedPageBreak/>
        <w:t>别国内政的政治工具。要把握战略主动，着力讲好中国人权故事，运用形象化、具体化的表达方式，增强当代中国人权观的吸引力、感染力、影响力。</w:t>
      </w:r>
    </w:p>
    <w:p w14:paraId="3B5A5675" w14:textId="77777777" w:rsidR="007C5BE9" w:rsidRDefault="007C5BE9" w:rsidP="007C5BE9">
      <w:pPr>
        <w:pStyle w:val="a3"/>
        <w:shd w:val="clear" w:color="auto" w:fill="FFFFFF"/>
        <w:spacing w:before="300" w:beforeAutospacing="0" w:after="0" w:afterAutospacing="0" w:line="630" w:lineRule="atLeast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习近平强调，各级党委（党组）要担负起推动我国人权事业发展的历史责任，加强组织领导，主动担当作为，切实把国家人权行动计划落实好。各级干部特别是领导干部要自觉学习马克思主义人权观、当代中国人权观，提高认识，增强自信，主动做好尊重和保障人权各项工作。各地区各部门各行业要增强尊重和保障人权意识，形成推动我国人权事业发展的合力。</w:t>
      </w:r>
    </w:p>
    <w:p w14:paraId="1AA55968" w14:textId="77777777" w:rsidR="00630F5B" w:rsidRPr="007C5BE9" w:rsidRDefault="00630F5B"/>
    <w:sectPr w:rsidR="00630F5B" w:rsidRPr="007C5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F5B"/>
    <w:rsid w:val="00630F5B"/>
    <w:rsid w:val="007C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39EFF"/>
  <w15:chartTrackingRefBased/>
  <w15:docId w15:val="{4C7A4261-CFE6-4936-969C-CB9EC7B2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5B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 双强</dc:creator>
  <cp:keywords/>
  <dc:description/>
  <cp:lastModifiedBy>韩 双强</cp:lastModifiedBy>
  <cp:revision>3</cp:revision>
  <dcterms:created xsi:type="dcterms:W3CDTF">2022-02-28T05:55:00Z</dcterms:created>
  <dcterms:modified xsi:type="dcterms:W3CDTF">2022-02-28T05:56:00Z</dcterms:modified>
</cp:coreProperties>
</file>